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60CE" w:rsidRPr="00976D07" w:rsidRDefault="00CA60CE" w:rsidP="00976D0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6D07"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 литературе 10</w:t>
      </w:r>
      <w:r w:rsidR="00484BFE" w:rsidRPr="00976D07">
        <w:rPr>
          <w:rFonts w:ascii="Times New Roman" w:hAnsi="Times New Roman" w:cs="Times New Roman"/>
          <w:b/>
          <w:sz w:val="24"/>
          <w:szCs w:val="24"/>
        </w:rPr>
        <w:t>, 11</w:t>
      </w:r>
      <w:r w:rsidRPr="00976D07">
        <w:rPr>
          <w:rFonts w:ascii="Times New Roman" w:hAnsi="Times New Roman" w:cs="Times New Roman"/>
          <w:b/>
          <w:sz w:val="24"/>
          <w:szCs w:val="24"/>
        </w:rPr>
        <w:t xml:space="preserve"> класс.</w:t>
      </w:r>
    </w:p>
    <w:p w:rsidR="00976D07" w:rsidRPr="000F063C" w:rsidRDefault="003E23F8" w:rsidP="00976D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73FF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</w:t>
      </w:r>
      <w:r w:rsidRPr="000F063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r w:rsidR="00484BFE">
        <w:rPr>
          <w:rFonts w:ascii="Times New Roman" w:eastAsia="Times New Roman" w:hAnsi="Times New Roman" w:cs="Times New Roman"/>
          <w:color w:val="000000"/>
          <w:sz w:val="24"/>
          <w:szCs w:val="24"/>
        </w:rPr>
        <w:t>о литературе</w:t>
      </w:r>
      <w:r w:rsidRPr="00BD73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76D07" w:rsidRPr="00BD73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МАОУ </w:t>
      </w:r>
      <w:proofErr w:type="spellStart"/>
      <w:r w:rsidR="00976D07">
        <w:rPr>
          <w:rFonts w:ascii="Times New Roman" w:eastAsia="Times New Roman" w:hAnsi="Times New Roman" w:cs="Times New Roman"/>
          <w:color w:val="000000"/>
          <w:sz w:val="24"/>
          <w:szCs w:val="24"/>
        </w:rPr>
        <w:t>Ембаевской</w:t>
      </w:r>
      <w:proofErr w:type="spellEnd"/>
      <w:r w:rsidR="00976D07" w:rsidRPr="000F063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СОШ</w:t>
      </w:r>
      <w:r w:rsidR="00976D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им. </w:t>
      </w:r>
      <w:proofErr w:type="spellStart"/>
      <w:r w:rsidR="00976D07">
        <w:rPr>
          <w:rFonts w:ascii="Times New Roman" w:eastAsia="Times New Roman" w:hAnsi="Times New Roman" w:cs="Times New Roman"/>
          <w:color w:val="000000"/>
          <w:sz w:val="24"/>
          <w:szCs w:val="24"/>
        </w:rPr>
        <w:t>Аширбекова</w:t>
      </w:r>
      <w:proofErr w:type="spellEnd"/>
      <w:r w:rsidR="00976D07" w:rsidRPr="000F063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составлен</w:t>
      </w:r>
      <w:r w:rsidR="00976D0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976D07" w:rsidRPr="000F063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основании следующих </w:t>
      </w:r>
      <w:r w:rsidR="00976D07" w:rsidRPr="00FD104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нормативно</w:t>
      </w:r>
      <w:r w:rsidR="00976D07" w:rsidRPr="000F063C">
        <w:rPr>
          <w:rFonts w:ascii="Times New Roman" w:eastAsia="Times New Roman" w:hAnsi="Times New Roman" w:cs="Times New Roman"/>
          <w:color w:val="000000"/>
          <w:sz w:val="24"/>
          <w:szCs w:val="24"/>
        </w:rPr>
        <w:t>-правовых документов:</w:t>
      </w:r>
    </w:p>
    <w:p w:rsidR="00976D07" w:rsidRPr="00B158BB" w:rsidRDefault="00976D07" w:rsidP="00976D07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58BB">
        <w:rPr>
          <w:rFonts w:ascii="Times New Roman" w:eastAsia="Times New Roman" w:hAnsi="Times New Roman" w:cs="Times New Roman"/>
          <w:color w:val="000000"/>
          <w:sz w:val="24"/>
          <w:szCs w:val="24"/>
        </w:rPr>
        <w:t>Приказа Министерства образования и науки Российской Федерации от 17 мая 2012г. №</w:t>
      </w:r>
      <w:r w:rsidRPr="00B158B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B158BB">
        <w:rPr>
          <w:rFonts w:ascii="Times New Roman" w:eastAsia="Times New Roman" w:hAnsi="Times New Roman" w:cs="Times New Roman"/>
          <w:color w:val="000000"/>
          <w:sz w:val="24"/>
          <w:szCs w:val="24"/>
        </w:rPr>
        <w:t>413 «Об утверждении федерального государственного стандарта среднего общего образования»</w:t>
      </w:r>
    </w:p>
    <w:p w:rsidR="00976D07" w:rsidRPr="00B158BB" w:rsidRDefault="00976D07" w:rsidP="00976D07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158BB">
        <w:rPr>
          <w:rFonts w:ascii="Times New Roman" w:eastAsia="Times New Roman" w:hAnsi="Times New Roman" w:cs="Times New Roman"/>
          <w:sz w:val="24"/>
          <w:szCs w:val="24"/>
        </w:rPr>
        <w:t>Примерной основной образовательной программы среднего общего образования.</w:t>
      </w:r>
    </w:p>
    <w:p w:rsidR="00976D07" w:rsidRPr="00B158BB" w:rsidRDefault="00976D07" w:rsidP="00976D07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ООП СОО муниципального автономного общеобразовательного учреждения </w:t>
      </w:r>
      <w:proofErr w:type="spellStart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средней общеобразовательной школы имени А. </w:t>
      </w:r>
      <w:proofErr w:type="spellStart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>Аширбекова</w:t>
      </w:r>
      <w:proofErr w:type="spellEnd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Тюменского муниципального района.</w:t>
      </w:r>
    </w:p>
    <w:p w:rsidR="00976D07" w:rsidRPr="00B158BB" w:rsidRDefault="00976D07" w:rsidP="00976D07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Рабочей Программы воспитания МАОУ </w:t>
      </w:r>
      <w:proofErr w:type="spellStart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СОШ им. </w:t>
      </w:r>
      <w:proofErr w:type="spellStart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>Аширбекова</w:t>
      </w:r>
      <w:proofErr w:type="spellEnd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2022-2023 учебный год.</w:t>
      </w:r>
    </w:p>
    <w:p w:rsidR="00976D07" w:rsidRPr="001465F9" w:rsidRDefault="00976D07" w:rsidP="00976D07">
      <w:pPr>
        <w:pStyle w:val="a3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eastAsia="Calibri"/>
          <w:sz w:val="24"/>
          <w:szCs w:val="24"/>
          <w:lang w:eastAsia="ar-SA"/>
        </w:rPr>
      </w:pPr>
      <w:r w:rsidRPr="00B158BB">
        <w:rPr>
          <w:sz w:val="24"/>
          <w:szCs w:val="24"/>
          <w:lang w:eastAsia="ar-SA"/>
        </w:rPr>
        <w:t xml:space="preserve">Учебного плана МАОУ </w:t>
      </w:r>
      <w:proofErr w:type="spellStart"/>
      <w:r w:rsidRPr="00B158BB">
        <w:rPr>
          <w:sz w:val="24"/>
          <w:szCs w:val="24"/>
          <w:lang w:eastAsia="ar-SA"/>
        </w:rPr>
        <w:t>Ембаевской</w:t>
      </w:r>
      <w:proofErr w:type="spellEnd"/>
      <w:r w:rsidRPr="00B158BB">
        <w:rPr>
          <w:sz w:val="24"/>
          <w:szCs w:val="24"/>
          <w:lang w:eastAsia="ar-SA"/>
        </w:rPr>
        <w:t xml:space="preserve"> СОШ им. </w:t>
      </w:r>
      <w:proofErr w:type="spellStart"/>
      <w:r w:rsidRPr="00B158BB">
        <w:rPr>
          <w:sz w:val="24"/>
          <w:szCs w:val="24"/>
          <w:lang w:eastAsia="ar-SA"/>
        </w:rPr>
        <w:t>Аширбекова</w:t>
      </w:r>
      <w:proofErr w:type="spellEnd"/>
      <w:r w:rsidRPr="00B158BB">
        <w:rPr>
          <w:sz w:val="24"/>
          <w:szCs w:val="24"/>
          <w:lang w:eastAsia="ar-SA"/>
        </w:rPr>
        <w:t xml:space="preserve"> на 2022-2023 учебный год,</w:t>
      </w:r>
      <w:r w:rsidRPr="008A6F97">
        <w:rPr>
          <w:sz w:val="24"/>
          <w:szCs w:val="24"/>
          <w:lang w:eastAsia="ar-SA"/>
        </w:rPr>
        <w:t xml:space="preserve"> утвержденного приказом директора № 109 от 30.08.2022 г.</w:t>
      </w:r>
    </w:p>
    <w:p w:rsidR="006E4B83" w:rsidRDefault="006E4B83" w:rsidP="00976D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B83">
        <w:rPr>
          <w:rFonts w:ascii="Times New Roman" w:hAnsi="Times New Roman" w:cs="Times New Roman"/>
          <w:sz w:val="24"/>
          <w:szCs w:val="24"/>
        </w:rPr>
        <w:t>Цель учебного предмета «Литература»:</w:t>
      </w:r>
    </w:p>
    <w:p w:rsidR="006E4B83" w:rsidRDefault="006E4B83" w:rsidP="00976D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E4B83">
        <w:rPr>
          <w:rFonts w:ascii="Times New Roman" w:hAnsi="Times New Roman" w:cs="Times New Roman"/>
          <w:sz w:val="24"/>
          <w:szCs w:val="24"/>
        </w:rPr>
        <w:t xml:space="preserve"> формирование культуры читательского восприятия и достижение читательской самостоятельности обучающихся, основанных на навыках анализа и интерпретации литературных текстов.</w:t>
      </w:r>
    </w:p>
    <w:p w:rsidR="006E4B83" w:rsidRDefault="006E4B83" w:rsidP="00976D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B83">
        <w:rPr>
          <w:rFonts w:ascii="Times New Roman" w:hAnsi="Times New Roman" w:cs="Times New Roman"/>
          <w:sz w:val="24"/>
          <w:szCs w:val="24"/>
        </w:rPr>
        <w:t xml:space="preserve">Стратегическая цель предмета в 10-11-х классах – завершение </w:t>
      </w:r>
      <w:proofErr w:type="gramStart"/>
      <w:r w:rsidRPr="006E4B83">
        <w:rPr>
          <w:rFonts w:ascii="Times New Roman" w:hAnsi="Times New Roman" w:cs="Times New Roman"/>
          <w:sz w:val="24"/>
          <w:szCs w:val="24"/>
        </w:rPr>
        <w:t>формирования</w:t>
      </w:r>
      <w:proofErr w:type="gramEnd"/>
      <w:r w:rsidRPr="006E4B83">
        <w:rPr>
          <w:rFonts w:ascii="Times New Roman" w:hAnsi="Times New Roman" w:cs="Times New Roman"/>
          <w:sz w:val="24"/>
          <w:szCs w:val="24"/>
        </w:rPr>
        <w:t xml:space="preserve"> соответствующего возрастному и образовательному уровню обучающихся отношения к чтению художественной литературы как к деятельности, имеющей личностную и социальную ценность, как к средству самопознания и саморазвития.</w:t>
      </w:r>
    </w:p>
    <w:p w:rsidR="006E4B83" w:rsidRDefault="006E4B83" w:rsidP="00976D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B83">
        <w:rPr>
          <w:rFonts w:ascii="Times New Roman" w:hAnsi="Times New Roman" w:cs="Times New Roman"/>
          <w:sz w:val="24"/>
          <w:szCs w:val="24"/>
        </w:rPr>
        <w:t>Задачи учебного предмета «Литература»:</w:t>
      </w:r>
    </w:p>
    <w:p w:rsidR="006E4B83" w:rsidRDefault="006E4B83" w:rsidP="00976D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B83">
        <w:rPr>
          <w:rFonts w:ascii="Times New Roman" w:hAnsi="Times New Roman" w:cs="Times New Roman"/>
          <w:sz w:val="24"/>
          <w:szCs w:val="24"/>
        </w:rPr>
        <w:t>– получение опыта медленного чтения произведений русской, родной (региональной) и мировой литературы;</w:t>
      </w:r>
    </w:p>
    <w:p w:rsidR="006E4B83" w:rsidRDefault="006E4B83" w:rsidP="00976D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B83">
        <w:rPr>
          <w:rFonts w:ascii="Times New Roman" w:hAnsi="Times New Roman" w:cs="Times New Roman"/>
          <w:sz w:val="24"/>
          <w:szCs w:val="24"/>
        </w:rPr>
        <w:t>– овладение необходимым понятийным и терминологическим аппаратом, позволяющим обобщать и осмыслять читательский опыт в устной и письменной форме;</w:t>
      </w:r>
    </w:p>
    <w:p w:rsidR="006E4B83" w:rsidRDefault="006E4B83" w:rsidP="00976D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B83">
        <w:rPr>
          <w:rFonts w:ascii="Times New Roman" w:hAnsi="Times New Roman" w:cs="Times New Roman"/>
          <w:sz w:val="24"/>
          <w:szCs w:val="24"/>
        </w:rPr>
        <w:t>– овладение навыком анализа текста художественного произведения (умение выделять основные темы произведения, его проблематику, определять жанровые и родовые, сюжетные и композиционные решения автора, место, время и способ изображения действия, стилистическое и речевое своеобразие текста, прямой и переносные планы текста, умение «видеть» подтексты);</w:t>
      </w:r>
    </w:p>
    <w:p w:rsidR="006E4B83" w:rsidRDefault="006E4B83" w:rsidP="00976D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B83">
        <w:rPr>
          <w:rFonts w:ascii="Times New Roman" w:hAnsi="Times New Roman" w:cs="Times New Roman"/>
          <w:sz w:val="24"/>
          <w:szCs w:val="24"/>
        </w:rPr>
        <w:t>– формирование умения анализировать в устной и письменной форме самостоятельно прочитанные произведения, их отдельные фрагменты, аспекты;</w:t>
      </w:r>
    </w:p>
    <w:p w:rsidR="006E4B83" w:rsidRDefault="006E4B83" w:rsidP="00976D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B83">
        <w:rPr>
          <w:rFonts w:ascii="Times New Roman" w:hAnsi="Times New Roman" w:cs="Times New Roman"/>
          <w:sz w:val="24"/>
          <w:szCs w:val="24"/>
        </w:rPr>
        <w:t>– формирование умения самостоятельно создавать тексты различных жанров (ответы на вопросы, рецензии, аннотации и др.);</w:t>
      </w:r>
    </w:p>
    <w:p w:rsidR="006E4B83" w:rsidRDefault="006E4B83" w:rsidP="00976D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B83">
        <w:rPr>
          <w:rFonts w:ascii="Times New Roman" w:hAnsi="Times New Roman" w:cs="Times New Roman"/>
          <w:sz w:val="24"/>
          <w:szCs w:val="24"/>
        </w:rPr>
        <w:t>– овладение умением определять стратегию своего чтения;</w:t>
      </w:r>
    </w:p>
    <w:p w:rsidR="006E4B83" w:rsidRDefault="006E4B83" w:rsidP="00976D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B83">
        <w:rPr>
          <w:rFonts w:ascii="Times New Roman" w:hAnsi="Times New Roman" w:cs="Times New Roman"/>
          <w:sz w:val="24"/>
          <w:szCs w:val="24"/>
        </w:rPr>
        <w:t>– овладение умением делать читательский выбор;</w:t>
      </w:r>
    </w:p>
    <w:p w:rsidR="006E4B83" w:rsidRDefault="006E4B83" w:rsidP="00976D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B83">
        <w:rPr>
          <w:rFonts w:ascii="Times New Roman" w:hAnsi="Times New Roman" w:cs="Times New Roman"/>
          <w:sz w:val="24"/>
          <w:szCs w:val="24"/>
        </w:rPr>
        <w:t>– формирование умения использовать в читательской, учебной и исследовательской деятельности ресурсов библиотек, музеев, архивов, в том числе цифровых, виртуальных;</w:t>
      </w:r>
    </w:p>
    <w:p w:rsidR="006E4B83" w:rsidRDefault="006E4B83" w:rsidP="00976D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B83">
        <w:rPr>
          <w:rFonts w:ascii="Times New Roman" w:hAnsi="Times New Roman" w:cs="Times New Roman"/>
          <w:sz w:val="24"/>
          <w:szCs w:val="24"/>
        </w:rPr>
        <w:t>– овладение различными формами продуктивной читательской и текстовой деятельности (проектные и исследовательские работы о литературе, искусстве и др.);</w:t>
      </w:r>
    </w:p>
    <w:p w:rsidR="006E4B83" w:rsidRDefault="006E4B83" w:rsidP="00976D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B83">
        <w:rPr>
          <w:rFonts w:ascii="Times New Roman" w:hAnsi="Times New Roman" w:cs="Times New Roman"/>
          <w:sz w:val="24"/>
          <w:szCs w:val="24"/>
        </w:rPr>
        <w:t>– знакомство с историей литературы: русской и зарубежной литературной классикой, современным литературным процессом;</w:t>
      </w:r>
    </w:p>
    <w:p w:rsidR="006E4B83" w:rsidRDefault="006E4B83" w:rsidP="00976D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B83">
        <w:rPr>
          <w:rFonts w:ascii="Times New Roman" w:hAnsi="Times New Roman" w:cs="Times New Roman"/>
          <w:sz w:val="24"/>
          <w:szCs w:val="24"/>
        </w:rPr>
        <w:t>– знакомство со смежными с литературой сферами искусства и научного знания (культурология, психология, социология и др.).</w:t>
      </w:r>
    </w:p>
    <w:p w:rsidR="006E4B83" w:rsidRDefault="006E4B83" w:rsidP="00976D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B83">
        <w:rPr>
          <w:rFonts w:ascii="Times New Roman" w:hAnsi="Times New Roman" w:cs="Times New Roman"/>
          <w:sz w:val="24"/>
          <w:szCs w:val="24"/>
        </w:rPr>
        <w:t xml:space="preserve">Перенесение фокуса внимания в литературном образовании с произведения литературы как объекта изучения на </w:t>
      </w:r>
      <w:proofErr w:type="spellStart"/>
      <w:r w:rsidRPr="006E4B83">
        <w:rPr>
          <w:rFonts w:ascii="Times New Roman" w:hAnsi="Times New Roman" w:cs="Times New Roman"/>
          <w:sz w:val="24"/>
          <w:szCs w:val="24"/>
        </w:rPr>
        <w:t>субъектность</w:t>
      </w:r>
      <w:proofErr w:type="spellEnd"/>
      <w:r w:rsidRPr="006E4B83">
        <w:rPr>
          <w:rFonts w:ascii="Times New Roman" w:hAnsi="Times New Roman" w:cs="Times New Roman"/>
          <w:sz w:val="24"/>
          <w:szCs w:val="24"/>
        </w:rPr>
        <w:t xml:space="preserve"> читателя является приоритетной задачей программы, поэтому в основе ее содержания описание условий, при которых будет организована и обеспечена самостоятельная продуктивная читательская деятельность обучающихся. Под читательской деятельностью здесь понимается определение читательской задачи, поиск и подбор текстов для чтения, их восприятие и анализ, оценка и интерпретация. Сама по себе «</w:t>
      </w:r>
      <w:proofErr w:type="spellStart"/>
      <w:r w:rsidRPr="006E4B83">
        <w:rPr>
          <w:rFonts w:ascii="Times New Roman" w:hAnsi="Times New Roman" w:cs="Times New Roman"/>
          <w:sz w:val="24"/>
          <w:szCs w:val="24"/>
        </w:rPr>
        <w:t>прочитанность</w:t>
      </w:r>
      <w:proofErr w:type="spellEnd"/>
      <w:r w:rsidRPr="006E4B83">
        <w:rPr>
          <w:rFonts w:ascii="Times New Roman" w:hAnsi="Times New Roman" w:cs="Times New Roman"/>
          <w:sz w:val="24"/>
          <w:szCs w:val="24"/>
        </w:rPr>
        <w:t xml:space="preserve">» того или иного произведения или даже перечня рекомендованных для изучения произведений отечественной и мировой классики не может считаться достаточным итогом школьного литературного образования, если при этом не сформированы личностные </w:t>
      </w:r>
      <w:r w:rsidRPr="006E4B83">
        <w:rPr>
          <w:rFonts w:ascii="Times New Roman" w:hAnsi="Times New Roman" w:cs="Times New Roman"/>
          <w:sz w:val="24"/>
          <w:szCs w:val="24"/>
        </w:rPr>
        <w:lastRenderedPageBreak/>
        <w:t>компетенции читателя: способность самостоятельно ориентироваться в многообразии литератур, читать и воспринимать прочитанное, анализировать его и давать ему свою оценку и интерпретацию, рекомендовать для чтения другим читателям. Важно, чтобы чтение не прерывалось вместе с завершением основного образования, а прочитанное в школе становилось базой для дальнейшего чтения и осмысления произведений как классики, так и современной литературы, определяя траекторию читательского роста личности.</w:t>
      </w:r>
    </w:p>
    <w:p w:rsidR="006E4B83" w:rsidRDefault="006E4B83" w:rsidP="00976D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B83">
        <w:rPr>
          <w:rFonts w:ascii="Times New Roman" w:hAnsi="Times New Roman" w:cs="Times New Roman"/>
          <w:sz w:val="24"/>
          <w:szCs w:val="24"/>
        </w:rPr>
        <w:t xml:space="preserve">Формирование читательской самостоятельности – работа в сменяющихся форматах в зоне ближайшего развития читателя (совместное медленное чтение или деятельность по поиску информации, сопровождение или создание читательских мотиваций, условия для продуктивной самостоятельной деятельности) – это ключевая задача учителя, которая во многом определяется изменением его роли в учебной деятельности в соответствии с требованиями ФГОС СОО. Для обеспечения </w:t>
      </w:r>
      <w:proofErr w:type="spellStart"/>
      <w:r w:rsidRPr="006E4B83">
        <w:rPr>
          <w:rFonts w:ascii="Times New Roman" w:hAnsi="Times New Roman" w:cs="Times New Roman"/>
          <w:sz w:val="24"/>
          <w:szCs w:val="24"/>
        </w:rPr>
        <w:t>субъектности</w:t>
      </w:r>
      <w:proofErr w:type="spellEnd"/>
      <w:r w:rsidRPr="006E4B83">
        <w:rPr>
          <w:rFonts w:ascii="Times New Roman" w:hAnsi="Times New Roman" w:cs="Times New Roman"/>
          <w:sz w:val="24"/>
          <w:szCs w:val="24"/>
        </w:rPr>
        <w:t xml:space="preserve"> читателя в программе используется модульный принцип: структура каждого модуля определена логикой освоения конкретных видов читательской деятельности и последовательного формирования читательской компетентности, т.е. способности самостоятельно осуществлять читательскую деятельность на незнакомом материале.</w:t>
      </w:r>
    </w:p>
    <w:p w:rsidR="006E4B83" w:rsidRDefault="006E4B83" w:rsidP="00976D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B83">
        <w:rPr>
          <w:rFonts w:ascii="Times New Roman" w:hAnsi="Times New Roman" w:cs="Times New Roman"/>
          <w:sz w:val="24"/>
          <w:szCs w:val="24"/>
        </w:rPr>
        <w:t>МЕСТО УЧЕБНОГО ПРЕДМЕТА «ЛИТЕРАТУРА» В УЧЕБНОМ ПЛАНЕ</w:t>
      </w:r>
    </w:p>
    <w:p w:rsidR="006E4B83" w:rsidRDefault="006E4B83" w:rsidP="00976D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B83">
        <w:rPr>
          <w:rFonts w:ascii="Times New Roman" w:hAnsi="Times New Roman" w:cs="Times New Roman"/>
          <w:sz w:val="24"/>
          <w:szCs w:val="24"/>
        </w:rPr>
        <w:t>Предмет «Литература» входит в предметную область «Русский язык и литература» и является обязательным для изучения. В 10-11 классах на изучение предмета отводится 3 часа в неделю (102 часа в год).</w:t>
      </w:r>
    </w:p>
    <w:p w:rsidR="006E4B83" w:rsidRDefault="006E4B83" w:rsidP="00976D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B83">
        <w:rPr>
          <w:rFonts w:ascii="Times New Roman" w:hAnsi="Times New Roman" w:cs="Times New Roman"/>
          <w:sz w:val="24"/>
          <w:szCs w:val="24"/>
        </w:rPr>
        <w:t>В соответствии с учебным планом на изучение литературы отводится: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E4B83" w:rsidTr="006E4B83">
        <w:tc>
          <w:tcPr>
            <w:tcW w:w="3190" w:type="dxa"/>
          </w:tcPr>
          <w:p w:rsidR="006E4B83" w:rsidRDefault="006E4B83" w:rsidP="00976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3190" w:type="dxa"/>
          </w:tcPr>
          <w:p w:rsidR="006E4B83" w:rsidRDefault="006E4B83" w:rsidP="00976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 в неделю</w:t>
            </w:r>
          </w:p>
        </w:tc>
        <w:tc>
          <w:tcPr>
            <w:tcW w:w="3191" w:type="dxa"/>
          </w:tcPr>
          <w:p w:rsidR="006E4B83" w:rsidRDefault="006E4B83" w:rsidP="00976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Общее кол-во часов за год</w:t>
            </w:r>
          </w:p>
        </w:tc>
      </w:tr>
      <w:tr w:rsidR="006E4B83" w:rsidTr="006E4B83">
        <w:tc>
          <w:tcPr>
            <w:tcW w:w="3190" w:type="dxa"/>
          </w:tcPr>
          <w:p w:rsidR="006E4B83" w:rsidRDefault="006E4B83" w:rsidP="00976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90" w:type="dxa"/>
          </w:tcPr>
          <w:p w:rsidR="006E4B83" w:rsidRDefault="006E4B83" w:rsidP="00976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1" w:type="dxa"/>
          </w:tcPr>
          <w:p w:rsidR="006E4B83" w:rsidRDefault="006E4B83" w:rsidP="00976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</w:tr>
      <w:tr w:rsidR="006E4B83" w:rsidTr="006E4B83">
        <w:tc>
          <w:tcPr>
            <w:tcW w:w="3190" w:type="dxa"/>
          </w:tcPr>
          <w:p w:rsidR="006E4B83" w:rsidRDefault="006E4B83" w:rsidP="00976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90" w:type="dxa"/>
          </w:tcPr>
          <w:p w:rsidR="006E4B83" w:rsidRDefault="006E4B83" w:rsidP="00976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1" w:type="dxa"/>
          </w:tcPr>
          <w:p w:rsidR="006E4B83" w:rsidRDefault="006E4B83" w:rsidP="00976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</w:tr>
    </w:tbl>
    <w:p w:rsidR="006E4B83" w:rsidRDefault="006E4B83" w:rsidP="00976D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E4B83" w:rsidRDefault="006E4B83" w:rsidP="00976D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B83">
        <w:rPr>
          <w:rFonts w:ascii="Times New Roman" w:hAnsi="Times New Roman" w:cs="Times New Roman"/>
          <w:sz w:val="24"/>
          <w:szCs w:val="24"/>
        </w:rPr>
        <w:t xml:space="preserve">Рабочая программа по предмету «Литература» реализуется с использованием </w:t>
      </w:r>
      <w:r w:rsidR="00976D07">
        <w:rPr>
          <w:rFonts w:ascii="Times New Roman" w:hAnsi="Times New Roman" w:cs="Times New Roman"/>
          <w:sz w:val="24"/>
          <w:szCs w:val="24"/>
        </w:rPr>
        <w:t xml:space="preserve">учебника </w:t>
      </w:r>
      <w:bookmarkStart w:id="0" w:name="_GoBack"/>
      <w:bookmarkEnd w:id="0"/>
      <w:r w:rsidR="00976D07">
        <w:rPr>
          <w:rFonts w:ascii="Times New Roman" w:hAnsi="Times New Roman" w:cs="Times New Roman"/>
          <w:sz w:val="24"/>
          <w:szCs w:val="24"/>
        </w:rPr>
        <w:t>10</w:t>
      </w:r>
      <w:r w:rsidR="00976D07" w:rsidRPr="006E4B83">
        <w:rPr>
          <w:rFonts w:ascii="Times New Roman" w:hAnsi="Times New Roman" w:cs="Times New Roman"/>
          <w:sz w:val="24"/>
          <w:szCs w:val="24"/>
        </w:rPr>
        <w:t>- 11 классы: учеб</w:t>
      </w:r>
      <w:r w:rsidR="00976D07">
        <w:rPr>
          <w:rFonts w:ascii="Times New Roman" w:hAnsi="Times New Roman" w:cs="Times New Roman"/>
          <w:sz w:val="24"/>
          <w:szCs w:val="24"/>
        </w:rPr>
        <w:t>ное</w:t>
      </w:r>
      <w:r w:rsidR="00976D07" w:rsidRPr="006E4B83">
        <w:rPr>
          <w:rFonts w:ascii="Times New Roman" w:hAnsi="Times New Roman" w:cs="Times New Roman"/>
          <w:sz w:val="24"/>
          <w:szCs w:val="24"/>
        </w:rPr>
        <w:t xml:space="preserve"> пособие для общеобразоват</w:t>
      </w:r>
      <w:r w:rsidR="00976D07">
        <w:rPr>
          <w:rFonts w:ascii="Times New Roman" w:hAnsi="Times New Roman" w:cs="Times New Roman"/>
          <w:sz w:val="24"/>
          <w:szCs w:val="24"/>
        </w:rPr>
        <w:t>ельных</w:t>
      </w:r>
      <w:r w:rsidR="00976D07" w:rsidRPr="006E4B83">
        <w:rPr>
          <w:rFonts w:ascii="Times New Roman" w:hAnsi="Times New Roman" w:cs="Times New Roman"/>
          <w:sz w:val="24"/>
          <w:szCs w:val="24"/>
        </w:rPr>
        <w:t xml:space="preserve"> организаций: базовый уровень / А. Н. Романова, Н. В. Шуваева; [под ред. В. П. Ж</w:t>
      </w:r>
      <w:r w:rsidR="00976D07">
        <w:rPr>
          <w:rFonts w:ascii="Times New Roman" w:hAnsi="Times New Roman" w:cs="Times New Roman"/>
          <w:sz w:val="24"/>
          <w:szCs w:val="24"/>
        </w:rPr>
        <w:t>уравлева, Ю. В. Лебедева]. — М.</w:t>
      </w:r>
      <w:r w:rsidR="00976D07" w:rsidRPr="006E4B83">
        <w:rPr>
          <w:rFonts w:ascii="Times New Roman" w:hAnsi="Times New Roman" w:cs="Times New Roman"/>
          <w:sz w:val="24"/>
          <w:szCs w:val="24"/>
        </w:rPr>
        <w:t>: Просвещение</w:t>
      </w:r>
    </w:p>
    <w:sectPr w:rsidR="006E4B83" w:rsidSect="00976D07">
      <w:pgSz w:w="11906" w:h="16838"/>
      <w:pgMar w:top="851" w:right="991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A6213"/>
    <w:multiLevelType w:val="hybridMultilevel"/>
    <w:tmpl w:val="B0D2FD3A"/>
    <w:lvl w:ilvl="0" w:tplc="3550B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2F1648"/>
    <w:multiLevelType w:val="multilevel"/>
    <w:tmpl w:val="095C4608"/>
    <w:lvl w:ilvl="0">
      <w:start w:val="1"/>
      <w:numFmt w:val="decimal"/>
      <w:lvlText w:val="%1."/>
      <w:lvlJc w:val="left"/>
      <w:pPr>
        <w:ind w:left="325" w:hanging="2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>
      <w:numFmt w:val="bullet"/>
      <w:lvlText w:val=""/>
      <w:lvlJc w:val="left"/>
      <w:pPr>
        <w:ind w:left="1026" w:hanging="360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2">
      <w:numFmt w:val="bullet"/>
      <w:lvlText w:val="•"/>
      <w:lvlJc w:val="left"/>
      <w:pPr>
        <w:ind w:left="2748" w:hanging="36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477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206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7934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9663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11392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13120" w:hanging="360"/>
      </w:pPr>
      <w:rPr>
        <w:rFonts w:hint="default"/>
        <w:lang w:val="ru-RU" w:eastAsia="ru-RU" w:bidi="ru-RU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A60CE"/>
    <w:rsid w:val="003E23F8"/>
    <w:rsid w:val="00484BFE"/>
    <w:rsid w:val="004E46A5"/>
    <w:rsid w:val="006E4B83"/>
    <w:rsid w:val="00856D0A"/>
    <w:rsid w:val="008B13EE"/>
    <w:rsid w:val="00976D07"/>
    <w:rsid w:val="00CA60CE"/>
    <w:rsid w:val="00D96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97F65B-60CD-4067-890B-8E35E0DDC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6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23F8"/>
    <w:pPr>
      <w:widowControl w:val="0"/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table" w:styleId="a4">
    <w:name w:val="Table Grid"/>
    <w:basedOn w:val="a1"/>
    <w:uiPriority w:val="59"/>
    <w:rsid w:val="006E4B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828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УЧИТЕЛЬ</cp:lastModifiedBy>
  <cp:revision>5</cp:revision>
  <dcterms:created xsi:type="dcterms:W3CDTF">2022-10-25T14:33:00Z</dcterms:created>
  <dcterms:modified xsi:type="dcterms:W3CDTF">2022-12-08T19:06:00Z</dcterms:modified>
</cp:coreProperties>
</file>